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996B5" w14:textId="77777777" w:rsidR="000D07A3" w:rsidRPr="00040D9D" w:rsidRDefault="000D07A3" w:rsidP="000D07A3">
      <w:pPr>
        <w:jc w:val="both"/>
        <w:rPr>
          <w:rFonts w:ascii="Book Antiqua" w:hAnsi="Book Antiqua"/>
          <w:b/>
          <w:szCs w:val="22"/>
        </w:rPr>
      </w:pPr>
      <w:r w:rsidRPr="00040D9D">
        <w:rPr>
          <w:rFonts w:ascii="Book Antiqua" w:eastAsia="Times New Roman" w:hAnsi="Book Antiqua" w:cs="Times New Roman"/>
          <w:b/>
          <w:lang w:eastAsia="en-IN"/>
        </w:rPr>
        <w:t>400kV GIS Substation Package SS-135 for (a) Extension of 400/220/132kV Pandiabili GIS Substation under ERBS-I, (b)</w:t>
      </w:r>
      <w:r w:rsidRPr="00040D9D">
        <w:rPr>
          <w:b/>
        </w:rPr>
        <w:t xml:space="preserve"> </w:t>
      </w:r>
      <w:r w:rsidRPr="00040D9D">
        <w:rPr>
          <w:rFonts w:ascii="Book Antiqua" w:eastAsia="Times New Roman" w:hAnsi="Book Antiqua" w:cs="Times New Roman"/>
          <w:b/>
          <w:lang w:eastAsia="en-IN"/>
        </w:rPr>
        <w:t>Extension of 400/220/132kV Rangpo GIS Substation under ERBS-II and (c) Bay Extension of Misa GIS S/s under NERES-XXVIII</w:t>
      </w:r>
      <w:r w:rsidRPr="00040D9D">
        <w:rPr>
          <w:rFonts w:ascii="Book Antiqua" w:hAnsi="Book Antiqua"/>
          <w:b/>
          <w:szCs w:val="22"/>
        </w:rPr>
        <w:t xml:space="preserve"> </w:t>
      </w:r>
    </w:p>
    <w:p w14:paraId="3C61A02C" w14:textId="77777777" w:rsidR="006C0C9A" w:rsidRPr="009635D0" w:rsidRDefault="00B64E06" w:rsidP="006C0C9A">
      <w:pPr>
        <w:pStyle w:val="Default"/>
        <w:ind w:left="702" w:hanging="702"/>
        <w:jc w:val="both"/>
        <w:rPr>
          <w:rFonts w:ascii="Aptos" w:hAnsi="Aptos"/>
        </w:rPr>
      </w:pPr>
      <w:r w:rsidRPr="009541D1">
        <w:rPr>
          <w:rFonts w:ascii="Arial Nova" w:hAnsi="Arial Nova"/>
        </w:rPr>
        <w:tab/>
      </w:r>
      <w:r w:rsidR="006C0C9A" w:rsidRPr="009635D0">
        <w:rPr>
          <w:rFonts w:ascii="Aptos" w:hAnsi="Aptos"/>
        </w:rPr>
        <w:t>(</w:t>
      </w:r>
      <w:r w:rsidR="006C0C9A" w:rsidRPr="009635D0">
        <w:rPr>
          <w:rFonts w:ascii="Aptos" w:hAnsi="Aptos"/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Pr="009635D0" w:rsidRDefault="00B64E06" w:rsidP="009635D0">
      <w:pPr>
        <w:tabs>
          <w:tab w:val="left" w:pos="3469"/>
        </w:tabs>
        <w:spacing w:after="0"/>
        <w:rPr>
          <w:rFonts w:ascii="Aptos" w:hAnsi="Aptos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808"/>
        <w:gridCol w:w="81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9635D0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9635D0" w:rsidRDefault="00B64E06" w:rsidP="00EB7B5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9635D0" w:rsidRDefault="00B64E06" w:rsidP="00B64E06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</w:tbl>
    <w:p w14:paraId="6735FAAF" w14:textId="77777777" w:rsidR="00C7231F" w:rsidRPr="009635D0" w:rsidRDefault="00C7231F" w:rsidP="00C7231F">
      <w:pPr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Dear Sir,</w:t>
      </w:r>
    </w:p>
    <w:p w14:paraId="1CDEECAF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1.0</w:t>
      </w:r>
      <w:r w:rsidRPr="009635D0">
        <w:rPr>
          <w:rFonts w:ascii="Aptos" w:hAnsi="Aptos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EE4274" w14:paraId="35CCDB08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2F2AB8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FA0E7F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80AEA5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C7231F" w:rsidRPr="00EE4274" w14:paraId="3A81C38D" w14:textId="77777777" w:rsidTr="00FB1263">
        <w:tc>
          <w:tcPr>
            <w:tcW w:w="630" w:type="dxa"/>
            <w:shd w:val="clear" w:color="auto" w:fill="auto"/>
          </w:tcPr>
          <w:p w14:paraId="0EFB8A1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2EC5E9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Calibri"/>
                <w:szCs w:val="22"/>
              </w:rPr>
              <w:t>Whether there was Termination</w:t>
            </w:r>
            <w:r w:rsidRPr="00EE4274">
              <w:rPr>
                <w:rFonts w:ascii="Aptos" w:hAnsi="Aptos" w:cs="Calibri"/>
                <w:b/>
                <w:bCs/>
                <w:szCs w:val="22"/>
                <w:vertAlign w:val="superscript"/>
              </w:rPr>
              <w:t>#</w:t>
            </w:r>
            <w:r w:rsidRPr="00EE4274">
              <w:rPr>
                <w:rFonts w:ascii="Aptos" w:hAnsi="Aptos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0F53AA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AD78E7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62E8201C" w14:textId="77777777" w:rsidTr="00FB1263">
        <w:tc>
          <w:tcPr>
            <w:tcW w:w="630" w:type="dxa"/>
            <w:shd w:val="clear" w:color="auto" w:fill="auto"/>
          </w:tcPr>
          <w:p w14:paraId="1F37BAFC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80D295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BF6E51C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9C0577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2850F36" w14:textId="77777777" w:rsidTr="00FB1263">
        <w:tc>
          <w:tcPr>
            <w:tcW w:w="630" w:type="dxa"/>
            <w:shd w:val="clear" w:color="auto" w:fill="auto"/>
          </w:tcPr>
          <w:p w14:paraId="7E24AEB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04F3C1B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C1B67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5480F6B3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2CD79EFE" w14:textId="77777777" w:rsidTr="00FB1263">
        <w:tc>
          <w:tcPr>
            <w:tcW w:w="630" w:type="dxa"/>
            <w:shd w:val="clear" w:color="auto" w:fill="auto"/>
          </w:tcPr>
          <w:p w14:paraId="75A570D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6E5F8D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Whether substantial portion of works (</w:t>
            </w:r>
            <w:r w:rsidRPr="00EE4274">
              <w:rPr>
                <w:rFonts w:ascii="Aptos" w:hAnsi="Aptos" w:cs="Arial"/>
                <w:szCs w:val="22"/>
                <w:u w:val="single"/>
              </w:rPr>
              <w:t>more than 50% of the Contract*</w:t>
            </w:r>
            <w:r w:rsidRPr="00EE4274">
              <w:rPr>
                <w:rFonts w:ascii="Aptos" w:hAnsi="Aptos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F880DC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41852B3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107512B" w14:textId="77777777" w:rsidTr="00FB1263">
        <w:tc>
          <w:tcPr>
            <w:tcW w:w="630" w:type="dxa"/>
            <w:shd w:val="clear" w:color="auto" w:fill="auto"/>
          </w:tcPr>
          <w:p w14:paraId="66FB511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262988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B823D3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3E7386CE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7370A2D" w14:textId="77777777" w:rsidTr="00FB1263">
        <w:tc>
          <w:tcPr>
            <w:tcW w:w="630" w:type="dxa"/>
            <w:shd w:val="clear" w:color="auto" w:fill="auto"/>
          </w:tcPr>
          <w:p w14:paraId="40C1D1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6.</w:t>
            </w:r>
          </w:p>
          <w:p w14:paraId="66942D29" w14:textId="77777777" w:rsidR="00C7231F" w:rsidRPr="00EE4274" w:rsidRDefault="00C7231F" w:rsidP="00EE4274">
            <w:pPr>
              <w:spacing w:after="0"/>
              <w:rPr>
                <w:rFonts w:ascii="Aptos" w:hAnsi="Aptos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5D955AA7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Firm has been referred to NCLT under Insolvency &amp; Bankruptcy Code </w:t>
            </w:r>
            <w:r w:rsidRPr="00EE4274">
              <w:rPr>
                <w:rFonts w:ascii="Aptos" w:hAnsi="Aptos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E4274">
              <w:rPr>
                <w:rFonts w:ascii="Aptos" w:hAnsi="Aptos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45C3B3ED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  <w:r w:rsidRPr="00EE4274">
              <w:rPr>
                <w:rFonts w:ascii="Aptos" w:hAnsi="Aptos" w:cs="Arial"/>
                <w:szCs w:val="22"/>
                <w:vertAlign w:val="superscript"/>
              </w:rPr>
              <w:t>@</w:t>
            </w:r>
          </w:p>
          <w:p w14:paraId="7FDA5D37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</w:tbl>
    <w:p w14:paraId="158E62A7" w14:textId="77777777" w:rsidR="00C7231F" w:rsidRPr="009635D0" w:rsidRDefault="00C7231F" w:rsidP="00C7231F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Cs w:val="22"/>
        </w:rPr>
      </w:pPr>
    </w:p>
    <w:p w14:paraId="126B4F5A" w14:textId="77777777" w:rsidR="00C7231F" w:rsidRPr="009635D0" w:rsidRDefault="00C7231F" w:rsidP="00C7231F">
      <w:pPr>
        <w:ind w:left="693"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Note: </w:t>
      </w:r>
    </w:p>
    <w:p w14:paraId="39CFE964" w14:textId="77777777" w:rsidR="00C7231F" w:rsidRPr="009635D0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F6DBB58" w14:textId="11F0052B" w:rsidR="00C7231F" w:rsidRPr="009635D0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t>#</w:t>
      </w: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3FB90C4A" w14:textId="77777777" w:rsidR="00C7231F" w:rsidRPr="009635D0" w:rsidRDefault="00C7231F" w:rsidP="00C7231F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lastRenderedPageBreak/>
        <w:t>For the said purpose, the Contract Price means the Contract Price of the Facilities notwithstanding the Construction of the Contract.</w:t>
      </w:r>
    </w:p>
    <w:p w14:paraId="39194D3F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AB545FA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**3. For the purpose of working out 50% of the Contract, following shall be taken into account suitably:</w:t>
      </w:r>
    </w:p>
    <w:p w14:paraId="374A445D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(a)</w:t>
      </w:r>
      <w:r w:rsidRPr="009635D0">
        <w:rPr>
          <w:rFonts w:ascii="Aptos" w:hAnsi="Aptos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2D74A2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(b)</w:t>
      </w:r>
      <w:r w:rsidRPr="009635D0">
        <w:rPr>
          <w:rFonts w:ascii="Aptos" w:hAnsi="Aptos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635D0" w14:paraId="6D8B656E" w14:textId="77777777" w:rsidTr="00FB1263">
        <w:tc>
          <w:tcPr>
            <w:tcW w:w="738" w:type="dxa"/>
          </w:tcPr>
          <w:p w14:paraId="65E0445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7A9AC9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735017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29E4A0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635D0" w14:paraId="1277DC0A" w14:textId="77777777" w:rsidTr="00FB1263">
        <w:tc>
          <w:tcPr>
            <w:tcW w:w="738" w:type="dxa"/>
          </w:tcPr>
          <w:p w14:paraId="17BF1A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95D36C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80C1E4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3F17DE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635D0" w14:paraId="34170980" w14:textId="77777777" w:rsidTr="00FB1263">
        <w:tc>
          <w:tcPr>
            <w:tcW w:w="738" w:type="dxa"/>
          </w:tcPr>
          <w:p w14:paraId="1B412C4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2E4D301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23A729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74BDAD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635D0" w14:paraId="18E1642C" w14:textId="77777777" w:rsidTr="00FB1263">
        <w:tc>
          <w:tcPr>
            <w:tcW w:w="738" w:type="dxa"/>
          </w:tcPr>
          <w:p w14:paraId="72D45188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5648CD09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41EEAB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C2B01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C7231F" w:rsidRPr="009635D0" w14:paraId="7585ABFE" w14:textId="77777777" w:rsidTr="00FB1263">
        <w:tc>
          <w:tcPr>
            <w:tcW w:w="738" w:type="dxa"/>
          </w:tcPr>
          <w:p w14:paraId="19CCB5C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D66DD0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E3921F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00D7E55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635D0" w14:paraId="380C8631" w14:textId="77777777" w:rsidTr="00FB1263">
        <w:tc>
          <w:tcPr>
            <w:tcW w:w="738" w:type="dxa"/>
          </w:tcPr>
          <w:p w14:paraId="24241F5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18D43457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1FE8A342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3ACBD08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384DEE4" w14:textId="77777777" w:rsidR="00C7231F" w:rsidRPr="009635D0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Cs w:val="22"/>
        </w:rPr>
      </w:pPr>
    </w:p>
    <w:p w14:paraId="2B67A98B" w14:textId="77777777" w:rsidR="00C7231F" w:rsidRPr="009635D0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Cs w:val="22"/>
        </w:rPr>
      </w:pPr>
      <w:r w:rsidRPr="009635D0">
        <w:rPr>
          <w:rFonts w:ascii="Aptos" w:hAnsi="Aptos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E015BC" w14:textId="77777777" w:rsidR="00C7231F" w:rsidRPr="009635D0" w:rsidRDefault="00C7231F" w:rsidP="009635D0">
      <w:pPr>
        <w:spacing w:after="0"/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 </w:t>
      </w:r>
    </w:p>
    <w:p w14:paraId="29AE97C7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  <w:vertAlign w:val="superscript"/>
        </w:rPr>
        <w:t>@</w:t>
      </w:r>
      <w:r w:rsidRPr="009635D0">
        <w:rPr>
          <w:rFonts w:ascii="Aptos" w:hAnsi="Aptos" w:cs="Arial"/>
          <w:i/>
          <w:iCs/>
          <w:szCs w:val="22"/>
        </w:rPr>
        <w:t>4.</w:t>
      </w:r>
      <w:r w:rsidRPr="009635D0">
        <w:rPr>
          <w:rFonts w:ascii="Aptos" w:hAnsi="Aptos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635D0">
        <w:rPr>
          <w:rFonts w:ascii="Aptos" w:hAnsi="Aptos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635D0" w14:paraId="4F3EEB00" w14:textId="77777777" w:rsidTr="00FB1263">
        <w:tc>
          <w:tcPr>
            <w:tcW w:w="6030" w:type="dxa"/>
          </w:tcPr>
          <w:p w14:paraId="2A0175E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4D2C5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AE69DB7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5C3D60A0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39B0D09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635D0" w14:paraId="5C97065E" w14:textId="77777777" w:rsidTr="00FB1263">
        <w:tc>
          <w:tcPr>
            <w:tcW w:w="6030" w:type="dxa"/>
          </w:tcPr>
          <w:p w14:paraId="3BCA370B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7AE64E1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60FB4E" w14:textId="1AEF1240" w:rsidR="00C7231F" w:rsidRPr="009635D0" w:rsidRDefault="008A689B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>
              <w:rPr>
                <w:rFonts w:ascii="Aptos" w:hAnsi="Aptos"/>
                <w:noProof/>
              </w:rPr>
              <w:pict w14:anchorId="35BD9EE8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42151C2A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7A03493B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AEB09C6" wp14:editId="65E2B45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Yes</w:t>
            </w:r>
          </w:p>
          <w:p w14:paraId="1B95CAEF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452E3FE8" wp14:editId="1A56853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28DC324B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p w14:paraId="22824189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2.0</w:t>
      </w:r>
      <w:r w:rsidRPr="009635D0">
        <w:rPr>
          <w:rFonts w:ascii="Aptos" w:hAnsi="Aptos" w:cs="Arial"/>
          <w:szCs w:val="22"/>
        </w:rPr>
        <w:tab/>
        <w:t xml:space="preserve">We confirm that the above information/declarations and documents submitted in support of the same are true and correct to the best of our knowledge. We understand </w:t>
      </w:r>
      <w:r w:rsidRPr="009635D0">
        <w:rPr>
          <w:rFonts w:ascii="Aptos" w:hAnsi="Aptos" w:cs="Arial"/>
          <w:szCs w:val="22"/>
        </w:rPr>
        <w:lastRenderedPageBreak/>
        <w:t>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A18F9E3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635D0" w14:paraId="2E19E8F4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607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925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37BF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9B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1487" w14:textId="77777777" w:rsidR="00C7231F" w:rsidRPr="009635D0" w:rsidRDefault="00C7231F" w:rsidP="00FB1263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331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635D0" w14:paraId="5222F073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76D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BA1D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CB3B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7D6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0878" w14:textId="77777777" w:rsidR="00C7231F" w:rsidRPr="009635D0" w:rsidRDefault="00C7231F" w:rsidP="00FB1263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C4B4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216F5B6C" w14:textId="77777777" w:rsidR="00C7231F" w:rsidRPr="009635D0" w:rsidRDefault="00C7231F" w:rsidP="00C7231F">
      <w:pPr>
        <w:rPr>
          <w:rFonts w:ascii="Aptos" w:hAnsi="Aptos" w:cs="Arial"/>
          <w:szCs w:val="22"/>
        </w:rPr>
      </w:pPr>
    </w:p>
    <w:p w14:paraId="736513E3" w14:textId="77777777" w:rsidR="00B64E06" w:rsidRPr="009541D1" w:rsidRDefault="00B64E06" w:rsidP="00C7231F">
      <w:pPr>
        <w:rPr>
          <w:rFonts w:ascii="Arial Nova" w:hAnsi="Arial Nova"/>
        </w:rPr>
      </w:pPr>
    </w:p>
    <w:sectPr w:rsidR="00B64E06" w:rsidRPr="009541D1" w:rsidSect="00BA7D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64CAA" w14:textId="77777777" w:rsidR="005747CE" w:rsidRDefault="005747CE" w:rsidP="00B64E06">
      <w:pPr>
        <w:spacing w:after="0" w:line="240" w:lineRule="auto"/>
      </w:pPr>
      <w:r>
        <w:separator/>
      </w:r>
    </w:p>
  </w:endnote>
  <w:endnote w:type="continuationSeparator" w:id="0">
    <w:p w14:paraId="4578DFE8" w14:textId="77777777" w:rsidR="005747CE" w:rsidRDefault="005747C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2BC91" w14:textId="77777777" w:rsidR="008A689B" w:rsidRDefault="008A68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BDA97" w14:textId="77777777" w:rsidR="008A689B" w:rsidRDefault="008A68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B78C2" w14:textId="77777777" w:rsidR="008A689B" w:rsidRDefault="008A68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AFE4A" w14:textId="77777777" w:rsidR="005747CE" w:rsidRDefault="005747CE" w:rsidP="00B64E06">
      <w:pPr>
        <w:spacing w:after="0" w:line="240" w:lineRule="auto"/>
      </w:pPr>
      <w:r>
        <w:separator/>
      </w:r>
    </w:p>
  </w:footnote>
  <w:footnote w:type="continuationSeparator" w:id="0">
    <w:p w14:paraId="70AC8417" w14:textId="77777777" w:rsidR="005747CE" w:rsidRDefault="005747C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0FC19" w14:textId="77777777" w:rsidR="008A689B" w:rsidRDefault="008A68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092D8" w14:textId="18CBABC9" w:rsidR="00CD7626" w:rsidRPr="001E684B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 xml:space="preserve">Specification No. </w:t>
    </w:r>
    <w:r w:rsidR="008A689B" w:rsidRPr="008A689B">
      <w:rPr>
        <w:rFonts w:ascii="Aptos" w:hAnsi="Aptos"/>
        <w:b/>
        <w:color w:val="0000FF"/>
        <w:szCs w:val="22"/>
      </w:rPr>
      <w:t>CC/NT/W-GIS/DOM/A04/24/10629</w:t>
    </w: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0B2A85" w:rsidRPr="001E684B">
      <w:rPr>
        <w:rFonts w:ascii="Aptos" w:hAnsi="Aptos"/>
        <w:szCs w:val="22"/>
      </w:rPr>
      <w:t>5</w:t>
    </w:r>
  </w:p>
  <w:p w14:paraId="414E4169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7EED7" w14:textId="77777777" w:rsidR="008A689B" w:rsidRDefault="008A68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1pt;height:13.4pt;visibility:visible;mso-wrap-style:square" o:bullet="t">
        <v:imagedata r:id="rId1" o:title=""/>
      </v:shape>
    </w:pic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0D07A3"/>
    <w:rsid w:val="00192B5F"/>
    <w:rsid w:val="001B6AA1"/>
    <w:rsid w:val="001E684B"/>
    <w:rsid w:val="002829FC"/>
    <w:rsid w:val="00293DE4"/>
    <w:rsid w:val="0038132D"/>
    <w:rsid w:val="00421A5D"/>
    <w:rsid w:val="00490571"/>
    <w:rsid w:val="004930AA"/>
    <w:rsid w:val="004B567F"/>
    <w:rsid w:val="004D2F25"/>
    <w:rsid w:val="00517E7D"/>
    <w:rsid w:val="00533E91"/>
    <w:rsid w:val="005747CE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538D"/>
    <w:rsid w:val="008200CC"/>
    <w:rsid w:val="00821DB5"/>
    <w:rsid w:val="00852F88"/>
    <w:rsid w:val="00855A89"/>
    <w:rsid w:val="00877506"/>
    <w:rsid w:val="00885002"/>
    <w:rsid w:val="00892B9C"/>
    <w:rsid w:val="008A689B"/>
    <w:rsid w:val="008B0794"/>
    <w:rsid w:val="00912886"/>
    <w:rsid w:val="009541D1"/>
    <w:rsid w:val="009635D0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7231F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EE4274"/>
    <w:rsid w:val="00F10C4E"/>
    <w:rsid w:val="00F164AB"/>
    <w:rsid w:val="00F3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</cp:lastModifiedBy>
  <cp:revision>47</cp:revision>
  <cp:lastPrinted>2020-02-05T03:52:00Z</cp:lastPrinted>
  <dcterms:created xsi:type="dcterms:W3CDTF">2019-05-22T10:24:00Z</dcterms:created>
  <dcterms:modified xsi:type="dcterms:W3CDTF">2024-07-30T09:16:00Z</dcterms:modified>
</cp:coreProperties>
</file>